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4A42A4EA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A67126">
        <w:rPr>
          <w:rFonts w:ascii="Arial" w:hAnsi="Arial" w:cs="Arial"/>
          <w:b/>
          <w:bCs/>
          <w:sz w:val="24"/>
          <w:szCs w:val="24"/>
        </w:rPr>
        <w:t>19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6B40C204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67126" w:rsidRPr="00A67126">
        <w:rPr>
          <w:rFonts w:ascii="Arial" w:hAnsi="Arial" w:cs="Arial"/>
          <w:b/>
          <w:sz w:val="24"/>
          <w:szCs w:val="24"/>
        </w:rPr>
        <w:t>„Budowa wodociągu i kanalizacji sanitarnej – Wieluń ulica Kochelskiego”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56F12BF3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801BD2">
        <w:rPr>
          <w:rFonts w:ascii="Arial" w:hAnsi="Arial" w:cs="Arial"/>
          <w:b/>
          <w:bCs/>
          <w:sz w:val="24"/>
          <w:szCs w:val="24"/>
        </w:rPr>
        <w:t xml:space="preserve"> </w:t>
      </w:r>
      <w:r w:rsidR="00A67126" w:rsidRPr="00A67126">
        <w:rPr>
          <w:rFonts w:ascii="Arial" w:hAnsi="Arial" w:cs="Arial"/>
          <w:b/>
          <w:bCs/>
          <w:sz w:val="24"/>
          <w:szCs w:val="24"/>
        </w:rPr>
        <w:t>„Budowa wodociągu i kanalizacji sanitarnej – Wieluń ulica Kochelskiego”</w:t>
      </w:r>
      <w:r w:rsidR="00A67126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1B6B34"/>
    <w:rsid w:val="00440B98"/>
    <w:rsid w:val="00647CFD"/>
    <w:rsid w:val="006A0A62"/>
    <w:rsid w:val="006B01EA"/>
    <w:rsid w:val="006D6997"/>
    <w:rsid w:val="007D7359"/>
    <w:rsid w:val="007D7B02"/>
    <w:rsid w:val="007E6D0F"/>
    <w:rsid w:val="00801BD2"/>
    <w:rsid w:val="00A67126"/>
    <w:rsid w:val="00B27715"/>
    <w:rsid w:val="00BA4C07"/>
    <w:rsid w:val="00C41A5F"/>
    <w:rsid w:val="00E37B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15</cp:revision>
  <dcterms:created xsi:type="dcterms:W3CDTF">2021-10-28T07:33:00Z</dcterms:created>
  <dcterms:modified xsi:type="dcterms:W3CDTF">2022-05-24T13:10:00Z</dcterms:modified>
</cp:coreProperties>
</file>